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8FC" w:rsidRPr="00A408FC" w:rsidRDefault="00A408FC" w:rsidP="00A408FC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A408FC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Об учебной нагрузке учителей. Брошюра № 1.</w:t>
      </w:r>
    </w:p>
    <w:p w:rsidR="00A408FC" w:rsidRPr="00A408FC" w:rsidRDefault="00A408FC" w:rsidP="00A408FC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8F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Уважаемые коллеги!</w:t>
      </w:r>
    </w:p>
    <w:p w:rsidR="00A408FC" w:rsidRPr="00A408FC" w:rsidRDefault="00A408FC" w:rsidP="00A408F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8F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 целях оказания практической помощи профсоюзным организациям и руководителям, осуществляющим работу по установлению учебной нагрузки учителей, предлагаем вашему вниманию рекомендации ЦС профсоюза по установлению учебной нагрузки учителям общеобразовательных школ.</w:t>
      </w:r>
    </w:p>
    <w:p w:rsidR="00A408FC" w:rsidRPr="00A408FC" w:rsidRDefault="00A408FC" w:rsidP="00A408F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8F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en-US" w:eastAsia="ru-RU"/>
        </w:rPr>
        <w:t>I</w:t>
      </w:r>
      <w:r w:rsidRPr="00A408F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. Нормативно-правовая основа по установлению учителям и преподавателям учебной нагрузки</w:t>
      </w:r>
    </w:p>
    <w:p w:rsidR="00A408FC" w:rsidRPr="00A408FC" w:rsidRDefault="00A408FC" w:rsidP="00A408F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8F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Трудовой кодекс РФ;</w:t>
      </w:r>
    </w:p>
    <w:p w:rsidR="00A408FC" w:rsidRPr="00A408FC" w:rsidRDefault="00A408FC" w:rsidP="00A408F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8F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Закон РФ «Об образовании»;</w:t>
      </w:r>
    </w:p>
    <w:p w:rsidR="00A408FC" w:rsidRPr="00A408FC" w:rsidRDefault="00A408FC" w:rsidP="00A408F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8F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Типовое положение об общеобразовательном учреждении, утвержденное постановлением Правительства РФ от 19 марта 2001 года № 196 «Об утверждении Типового положения об общеобразовательном учреждении» (с изменениями и дополнениями);</w:t>
      </w:r>
    </w:p>
    <w:p w:rsidR="00A408FC" w:rsidRPr="00A408FC" w:rsidRDefault="00A408FC" w:rsidP="00A408F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8F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- приказ от 24 декабря 2010 г. № 2075 «О продолжительности рабочего времени (норме часов педагогической работы за ставку заработной платы) педагогических работников образовательных учреждений» (далее – приказ </w:t>
      </w:r>
      <w:proofErr w:type="spellStart"/>
      <w:r w:rsidRPr="00A408F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Минобрнауки</w:t>
      </w:r>
      <w:proofErr w:type="spellEnd"/>
      <w:r w:rsidRPr="00A408F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России № 2075);</w:t>
      </w:r>
    </w:p>
    <w:p w:rsidR="00A408FC" w:rsidRPr="00A408FC" w:rsidRDefault="00A408FC" w:rsidP="00A408FC">
      <w:pPr>
        <w:shd w:val="clear" w:color="auto" w:fill="F6F6F6"/>
        <w:spacing w:after="0" w:line="270" w:lineRule="atLeast"/>
        <w:ind w:firstLine="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8F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- приказ </w:t>
      </w:r>
      <w:proofErr w:type="spellStart"/>
      <w:r w:rsidRPr="00A408F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Минобрнауки</w:t>
      </w:r>
      <w:proofErr w:type="spellEnd"/>
      <w:r w:rsidRPr="00A408F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России от 27 марта 2006 г. № 69 «Об особенностях режима рабочего времени и времени отдыха педагогических и других работников образовательных учреждений»;</w:t>
      </w:r>
    </w:p>
    <w:p w:rsidR="00A408FC" w:rsidRPr="00A408FC" w:rsidRDefault="00A408FC" w:rsidP="00A408FC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8F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постановление Министерства труда и социального развития РФ от 30 июня 2003 г. № 41 «Об особенностях работы по совместительству педагогических, медицинских, фармацевтических работников и работников культуры» (далее – постановление Минтруда России № 41).</w:t>
      </w:r>
      <w:r w:rsidRPr="00A408F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A408F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A408FC" w:rsidRPr="00A408FC" w:rsidRDefault="00A408FC" w:rsidP="00A408FC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8F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II. Объем учебной нагрузки как обязательное условие трудового договора</w:t>
      </w:r>
    </w:p>
    <w:p w:rsidR="00A408FC" w:rsidRPr="00A408FC" w:rsidRDefault="00A408FC" w:rsidP="00A408F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8F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Необходимость указания в трудовом договоре педагогических работников объема учебной нагрузки определена Законом РФ «Об образовании» (п. 6 ст. 55) и Трудовым кодексом РФ (в редакции Федерального закона от 30 июня 2006 г. № 90-ФЗ) (ч. 2 ст. 333).</w:t>
      </w:r>
    </w:p>
    <w:p w:rsidR="00A408FC" w:rsidRPr="00A408FC" w:rsidRDefault="00A408FC" w:rsidP="00A408F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8F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Это означает, что при заключении трудового договора учитель или преподаватель принимает на себя обязательство работать с оговоренным объемом учебной нагрузки, а </w:t>
      </w:r>
      <w:r w:rsidRPr="00A408F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работодатель на все время действия трудового договора обязан обеспечивать им предусмотренный в трудовом договоре объем учебной нагрузки.</w:t>
      </w:r>
    </w:p>
    <w:p w:rsidR="00A408FC" w:rsidRPr="00A408FC" w:rsidRDefault="00A408FC" w:rsidP="00A408F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8F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Учебная нагрузка является количественной обязательной составляющей трудовой функции учителя и преподавателя, поэтому объем учебной нагрузки относится к обязательным условиям трудового договора с вытекающими отсюда правовыми последствиями (изменение только по соглашению сторон трудового договора, за исключением перечисленных ниже случаев).</w:t>
      </w:r>
    </w:p>
    <w:p w:rsidR="00A408FC" w:rsidRPr="00A408FC" w:rsidRDefault="00A408FC" w:rsidP="00A408F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A408F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Если трудовой договор с учителем и преподавателем в письменной форме по каким-либо причинам отсутствует либо в нем не указан объем учебной нагрузки, то считается, что учитель и преподаватель работает с тем объемом учебной нагрузки, который им был установлен приказом руководителя образовательного учреждения при приеме на работу, а изменение учебной нагрузки в текущем учебном году или на последующий период по инициативе</w:t>
      </w:r>
      <w:proofErr w:type="gramEnd"/>
      <w:r w:rsidRPr="00A408F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работодателя допускается только в тех случаях, которые указаны в разделе IV настоящих Рекомендаций.</w:t>
      </w:r>
    </w:p>
    <w:p w:rsidR="00A408FC" w:rsidRPr="00A408FC" w:rsidRDefault="00A408FC" w:rsidP="00A408F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8F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В каждом образовательном учреждении, осуществляющем </w:t>
      </w:r>
      <w:proofErr w:type="gramStart"/>
      <w:r w:rsidRPr="00A408F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обучение по</w:t>
      </w:r>
      <w:proofErr w:type="gramEnd"/>
      <w:r w:rsidRPr="00A408F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общеобразовательным программам, количество учителей устанавливается не на основе штатного расписания, как это имеет место при определении числа служащих в любом учреждении, в </w:t>
      </w:r>
      <w:proofErr w:type="spellStart"/>
      <w:r w:rsidRPr="00A408F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т.ч</w:t>
      </w:r>
      <w:proofErr w:type="spellEnd"/>
      <w:r w:rsidRPr="00A408F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 в образовательных учреждениях при определении числа работников административно-хозяйственного, учебно-вспомогательного и обслуживающего персонала, а исходя из объема учебной нагрузки по учебному предмету (математике, истории, русскому языку и литературе, географии и т.д.), специальности, дисциплине и т.д.</w:t>
      </w:r>
    </w:p>
    <w:p w:rsidR="00A408FC" w:rsidRPr="00A408FC" w:rsidRDefault="00A408FC" w:rsidP="00A408F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8F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proofErr w:type="gramStart"/>
      <w:r w:rsidRPr="00A408F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Такая особенность обусловлена тем, что учителям устанавливаются не должностные оклады за исполнение трудовых (должностных) обязанностей за календарный месяц, а ставки заработной платы за определенную норму часов преподавательской работы в неделю (в год), являющиеся расчетными величинами при определении их месячной (среднемесячной) заработной платы в зависимости от фактического объема установленной им учебной нагрузки.</w:t>
      </w:r>
      <w:proofErr w:type="gramEnd"/>
    </w:p>
    <w:p w:rsidR="00A408FC" w:rsidRPr="00A408FC" w:rsidRDefault="00A408FC" w:rsidP="00A408F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8F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Исходя из этого, численность учителей и преподавателей при одном и том же общем количестве часов преподавательской работы, подлежащем оплате в пределах одного и того же фонда оплаты труда, может быть различной.</w:t>
      </w:r>
    </w:p>
    <w:p w:rsidR="00A408FC" w:rsidRPr="00A408FC" w:rsidRDefault="00A408FC" w:rsidP="00A408F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8F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Так, если в образовательном учреждении фактический объем преподавательской работы каждого учителя, преподавателя превышает установленную за одну ставку заработной платы норму часов преподавательской работы (18 часов в неделю), то в таких образовательных учреждениях численность этих работников снижается. В то же время, если при таком же общем количестве часов по учебному плану учебная нагрузка каждого учителя будет соответствовать норме или определяться в объеме менее установленной законодательством нормы часов преподавательской работы за ставку заработной платы, то их количественный состав будет увеличиваться.</w:t>
      </w:r>
    </w:p>
    <w:p w:rsidR="00A408FC" w:rsidRPr="00A408FC" w:rsidRDefault="00A408FC" w:rsidP="00A408F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8F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Ежегодно на начало учебного года приказом руководителя образовательного учреждения по согласованию с выборным органом первичной профсоюзной организации учителям и преподавателям в порядке, установленном нормативными правовыми актами Российской Федерации, определяется объем их учебной нагрузки, с учетом которого определяется заработная плата за преподавательскую работу. Сведения о заработной плате учителей за преподавательскую работу, а также об иных видах выплат заносятся в тарификационные списки.</w:t>
      </w:r>
    </w:p>
    <w:p w:rsidR="00A408FC" w:rsidRPr="00A408FC" w:rsidRDefault="00A408FC" w:rsidP="00A408F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8F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При установлении объема учебной </w:t>
      </w:r>
      <w:proofErr w:type="gramStart"/>
      <w:r w:rsidRPr="00A408F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нагрузи учителей следует</w:t>
      </w:r>
      <w:proofErr w:type="gramEnd"/>
      <w:r w:rsidRPr="00A408F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учитывать порядок и условия регулирования верхних пределов учебной нагрузки.</w:t>
      </w:r>
    </w:p>
    <w:p w:rsidR="00A408FC" w:rsidRPr="00A408FC" w:rsidRDefault="00A408FC" w:rsidP="00A408F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408F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Продолжение следует…</w:t>
      </w:r>
    </w:p>
    <w:p w:rsidR="00242A53" w:rsidRDefault="00242A53">
      <w:bookmarkStart w:id="0" w:name="_GoBack"/>
      <w:bookmarkEnd w:id="0"/>
    </w:p>
    <w:sectPr w:rsidR="00242A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08FC"/>
    <w:rsid w:val="00242A53"/>
    <w:rsid w:val="00A40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008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792</Words>
  <Characters>4515</Characters>
  <Application>Microsoft Office Word</Application>
  <DocSecurity>0</DocSecurity>
  <Lines>37</Lines>
  <Paragraphs>10</Paragraphs>
  <ScaleCrop>false</ScaleCrop>
  <Company/>
  <LinksUpToDate>false</LinksUpToDate>
  <CharactersWithSpaces>5297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Шадчинская СОШ</dc:creator>
  <cp:lastModifiedBy>Шадчинская СОШ</cp:lastModifiedBy>
  <cp:revision>2</cp:revision>
  <dcterms:created xsi:type="dcterms:W3CDTF">2016-02-26T09:52:00Z</dcterms:created>
  <dcterms:modified xsi:type="dcterms:W3CDTF">2016-02-26T09:52:00Z</dcterms:modified>
</cp:coreProperties>
</file>